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书名：钢的过冷奥氏体转变曲线  导论</w:t>
      </w:r>
    </w:p>
    <w:p>
      <w:r>
        <w:t>作者：本溪钢铁公司第一炼钢厂，清华大学机械系金属材料教研组编</w:t>
      </w:r>
    </w:p>
    <w:p>
      <w:r>
        <w:t>出版社：本溪钢铁公司第一炼钢厂</w:t>
      </w:r>
    </w:p>
    <w:p>
      <w:r>
        <w:t>出版日期：1979.10</w:t>
      </w:r>
    </w:p>
    <w:p>
      <w:r>
        <w:t>总页数：274</w:t>
      </w:r>
    </w:p>
    <w:p>
      <w:r>
        <w:t>更多请访问教客网: www.jiaokey.com</w:t>
      </w:r>
    </w:p>
    <w:p>
      <w:r>
        <w:t>钢的过冷奥氏体转变曲线  导论 评论地址：https://www.jiaokey.com/book/detail/11057230.html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