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书名：涉外经济法律与政策</w:t>
      </w:r>
    </w:p>
    <w:p>
      <w:r>
        <w:t>作者：上海市人民检察院，上海市企业管理协会编</w:t>
      </w:r>
    </w:p>
    <w:p>
      <w:r>
        <w:t>出版社：上海：上海科学普及出版社</w:t>
      </w:r>
    </w:p>
    <w:p>
      <w:r>
        <w:t>出版日期：1993.11</w:t>
      </w:r>
    </w:p>
    <w:p>
      <w:r>
        <w:t>总页数：237</w:t>
      </w:r>
    </w:p>
    <w:p>
      <w:r>
        <w:t>更多请访问教客网: www.jiaokey.com</w:t>
      </w:r>
    </w:p>
    <w:p>
      <w:r>
        <w:t>涉外经济法律与政策 评论地址：https://www.jiaokey.com/book/detail/11055871.html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