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采暖通风设计手册  第1卷</w:t>
      </w:r>
    </w:p>
    <w:p>
      <w:r>
        <w:rPr>
          <w:rFonts w:ascii="宋体" w:hAnsi="宋体" w:eastAsia="宋体"/>
          <w:sz w:val="24"/>
        </w:rPr>
        <w:t>苏联建造部设计总局列宁格勒设计院编；龙凯臣等译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采暖通风设计手册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苏联建造部设计总局列宁格勒设计院编；龙凯臣等译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本书出售、求购地址：https://www.jiaokey.com/book/detail/11055375.html</w:t>
      </w:r>
    </w:p>
    <w:p>
      <w:r>
        <w:t>更多相关图书推荐：https://www.jiaokey.com</w:t>
      </w:r>
    </w:p>
    <w:p>
      <w:r>
        <w:t>苏联建造部设计总局列宁格勒设计院编；龙凯臣等译 其他作品：https://www.jiaokey.com/tag/苏联建造部设计总局列宁格勒设计院编；龙凯臣等译.html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关键词搜索：https://www.jiaokey.com/tag/采暖通风设计手册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