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书名：混凝土传热板式蒸汽采暖系统</w:t>
      </w:r>
    </w:p>
    <w:p>
      <w:r>
        <w:t>作者：（苏）拉里丘克（Н.Т.Еальчук）编著；李意天，吴觉民译</w:t>
      </w:r>
    </w:p>
    <w:p>
      <w:r>
        <w:t>出版社：北京：建筑工程出版社</w:t>
      </w:r>
    </w:p>
    <w:p>
      <w:r>
        <w:t>出版日期：1958.01</w:t>
      </w:r>
    </w:p>
    <w:p>
      <w:r>
        <w:t>总页数：89</w:t>
      </w:r>
    </w:p>
    <w:p>
      <w:r>
        <w:t>更多请访问教客网: www.jiaokey.com</w:t>
      </w:r>
    </w:p>
    <w:p>
      <w:r>
        <w:t>混凝土传热板式蒸汽采暖系统 评论地址：https://www.jiaokey.com/book/detail/11055357.html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