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书名：建筑机械修理企业定型设计</w:t>
      </w:r>
    </w:p>
    <w:p>
      <w:r>
        <w:t>作者：（苏）格利果里杨茨（А.С.Григоръянц）等著；程高文等译</w:t>
      </w:r>
    </w:p>
    <w:p>
      <w:r>
        <w:t>出版社：北京：建筑工程出版社</w:t>
      </w:r>
    </w:p>
    <w:p>
      <w:r>
        <w:t>出版日期：1959.03</w:t>
      </w:r>
    </w:p>
    <w:p>
      <w:r>
        <w:t>总页数：118</w:t>
      </w:r>
    </w:p>
    <w:p>
      <w:r>
        <w:t>更多请访问教客网: www.jiaokey.com</w:t>
      </w:r>
    </w:p>
    <w:p>
      <w:r>
        <w:t>建筑机械修理企业定型设计 评论地址：https://www.jiaokey.com/book/detail/11055219.html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