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书名：运用统筹法原理计算建筑工程预算工程量</w:t>
      </w:r>
    </w:p>
    <w:p>
      <w:r>
        <w:t>作者：沈阳市建筑工程局编写小组编写</w:t>
      </w:r>
    </w:p>
    <w:p>
      <w:r>
        <w:t>出版社：北京：中国建筑工业出版社</w:t>
      </w:r>
    </w:p>
    <w:p>
      <w:r>
        <w:t>出版日期：1976.09</w:t>
      </w:r>
    </w:p>
    <w:p>
      <w:r>
        <w:t>总页数：93</w:t>
      </w:r>
    </w:p>
    <w:p>
      <w:r>
        <w:t>更多请访问教客网: www.jiaokey.com</w:t>
      </w:r>
    </w:p>
    <w:p>
      <w:r>
        <w:t>运用统筹法原理计算建筑工程预算工程量 评论地址：https://www.jiaokey.com/book/detail/11055116.html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