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管理人员的行动学</w:t>
      </w:r>
    </w:p>
    <w:p>
      <w:r>
        <w:rPr>
          <w:rFonts w:ascii="宋体" w:hAnsi="宋体" w:eastAsia="宋体"/>
          <w:sz w:val="24"/>
        </w:rPr>
        <w:t>（日）染谷和巳著；吴瑞华，吴熙敬，刘玉劲，孙薇译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管理人员的行动学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（日）染谷和巳著；吴瑞华，吴熙敬，刘玉劲，孙薇译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本书出售、求购地址：https://www.jiaokey.com/book/detail/11054624.html</w:t>
      </w:r>
    </w:p>
    <w:p>
      <w:r>
        <w:t>更多相关图书推荐：https://www.jiaokey.com</w:t>
      </w:r>
    </w:p>
    <w:p>
      <w:r>
        <w:t>（日）染谷和巳著；吴瑞华，吴熙敬，刘玉劲，孙薇译 其他作品：https://www.jiaokey.com/tag/（日）染谷和巳著；吴瑞华，吴熙敬，刘玉劲，孙薇译.html</w:t>
      </w:r>
    </w:p>
    <w:p>
      <w:r>
        <w:t>关键词搜索：https://www.jiaokey.com/tag/管理人员的行动学.html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