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十万个不要  养生保健篇</w:t>
      </w:r>
    </w:p>
    <w:p>
      <w:r>
        <w:rPr>
          <w:rFonts w:ascii="宋体" w:hAnsi="宋体" w:eastAsia="宋体"/>
          <w:sz w:val="24"/>
        </w:rPr>
        <w:t>漆浩主编；张鸿泰，张素，邬继红，刘国正，郭长青，李向东，周荣，刘硕，晓华，晓宜，于健编著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十万个不要  养生保健篇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漆浩主编；张鸿泰，张素，邬继红，刘国正，郭长青，李向东，周荣，刘硕，晓华，晓宜，于健编著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本书出售、求购地址：https://www.jiaokey.com/book/detail/11054083.html</w:t>
      </w:r>
    </w:p>
    <w:p>
      <w:r>
        <w:t>更多相关图书推荐：https://www.jiaokey.com</w:t>
      </w:r>
    </w:p>
    <w:p>
      <w:r>
        <w:t>漆浩主编；张鸿泰，张素，邬继红，刘国正，郭长青，李向东，周荣，刘硕，晓华，晓宜，于健编著 其他作品：https://www.jiaokey.com/tag/漆浩主编；张鸿泰，张素，邬继红，刘国正，郭长青，李向东，周荣，刘硕，晓华，晓宜，于健编著.html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关键词搜索：https://www.jiaokey.com/tag/十万个不要  养生保健篇.html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