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书名：制米作物  黍、荞麦、稻、小米  粟</w:t>
      </w:r>
    </w:p>
    <w:p>
      <w:r>
        <w:t>作者：（苏）舒可夫斯基（П.М.Жуковский）等编；余学熙，陈敏仁译</w:t>
      </w:r>
    </w:p>
    <w:p>
      <w:r>
        <w:t>出版社：北京:财政经济出版社,1955.08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制米作物  黍、荞麦、稻、小米  粟 评论地址：https://www.jiaokey.com/book/detail/11053871.html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