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刑法分则及配套规定新释新解  下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刑法分则及配套规定新释新解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本书出售、求购地址：https://www.jiaokey.com/book/detail/11052758.html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关键词搜索：https://www.jiaokey.com/tag/刑法分则及配套规定新释新解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