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书名：认识小儿哮喘及过敏疾病</w:t>
      </w:r>
    </w:p>
    <w:p>
      <w:r>
        <w:t>作者：徐世达著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总页数：222</w:t>
      </w:r>
    </w:p>
    <w:p>
      <w:r>
        <w:t>更多请访问教客网: www.jiaokey.com</w:t>
      </w:r>
    </w:p>
    <w:p>
      <w:r>
        <w:t>认识小儿哮喘及过敏疾病 评论地址：https://www.jiaokey.com/book/detail/11052245.html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