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预应力混凝土结构物设计</w:t>
      </w:r>
    </w:p>
    <w:p>
      <w:r>
        <w:rPr>
          <w:rFonts w:ascii="宋体" w:hAnsi="宋体" w:eastAsia="宋体"/>
          <w:sz w:val="24"/>
        </w:rPr>
        <w:t>（美）林（T.Y.Lin）著；葛守善译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预应力混凝土结构物设计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（美）林（T.Y.Lin）著；葛守善译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预应混凝土结构-结构设计 结构设计-预应混凝土结构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本书出售、求购地址：https://www.jiaokey.com/book/detail/11051697.html</w:t>
      </w:r>
    </w:p>
    <w:p>
      <w:r>
        <w:t>更多相关图书推荐：https://www.jiaokey.com</w:t>
      </w:r>
    </w:p>
    <w:p>
      <w:r>
        <w:t>（美）林（T.Y.Lin）著；葛守善译 其他作品：https://www.jiaokey.com/tag/（美）林（T.Y.Lin）著；葛守善译.html</w:t>
      </w:r>
    </w:p>
    <w:p>
      <w:r>
        <w:t>人民铁道出版社 出版图书：https://www.jiaokey.com/tag/人民铁道出版社.html</w:t>
      </w:r>
    </w:p>
    <w:p>
      <w:r>
        <w:t>关键词搜索：https://www.jiaokey.com/tag/预应混凝土结构-结构设计 结构设计-预应混凝土结构.html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