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  马克思主义的理论品质</w:t>
      </w:r>
    </w:p>
    <w:p>
      <w:r>
        <w:t>作者：刘景泉，李翔海等著</w:t>
      </w:r>
    </w:p>
    <w:p>
      <w:r>
        <w:t>出版社：天津：南开大学出版社</w:t>
      </w:r>
    </w:p>
    <w:p>
      <w:r>
        <w:t>出版日期：2002.12</w:t>
      </w:r>
    </w:p>
    <w:p>
      <w:r>
        <w:t>总页数：272</w:t>
      </w:r>
    </w:p>
    <w:p>
      <w:r>
        <w:t>更多请访问教客网: www.jiaokey.com</w:t>
      </w:r>
    </w:p>
    <w:p>
      <w:r>
        <w:t>与时俱进  马克思主义的理论品质 评论地址：https://www.jiaokey.com/book/detail/11051679.html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