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铁路大修计划</w:t>
      </w:r>
    </w:p>
    <w:p>
      <w:r>
        <w:rPr>
          <w:rFonts w:ascii="宋体" w:hAnsi="宋体" w:eastAsia="宋体"/>
          <w:sz w:val="24"/>
        </w:rPr>
        <w:t>（苏）特万求克（Д.П.Тыеанчук）撰；徐洪武，胡光远译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铁路大修计划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（苏）特万求克（Д.П.Тыеанчук）撰；徐洪武，胡光远译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本书出售、求购地址：https://www.jiaokey.com/book/detail/11051344.html</w:t>
      </w:r>
    </w:p>
    <w:p>
      <w:r>
        <w:t>更多相关图书推荐：https://www.jiaokey.com</w:t>
      </w:r>
    </w:p>
    <w:p>
      <w:r>
        <w:t>（苏）特万求克（Д.П.Тыеанчук）撰；徐洪武，胡光远译 其他作品：https://www.jiaokey.com/tag/（苏）特万求克（Д.П.Тыеанчук）撰；徐洪武，胡光远译.html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关键词搜索：https://www.jiaokey.com/tag/铁路大修计划.html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