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书名：钢筋矽酸盐建筑制品和结构</w:t>
      </w:r>
    </w:p>
    <w:p>
      <w:r>
        <w:t>作者：И.М.克拉斯内伊著；黄兰谷，谷章昭，梁传珏译</w:t>
      </w:r>
    </w:p>
    <w:p>
      <w:r>
        <w:t>出版社：北京：建筑工程出版社</w:t>
      </w:r>
    </w:p>
    <w:p>
      <w:r>
        <w:t>出版日期：1957.05</w:t>
      </w:r>
    </w:p>
    <w:p>
      <w:r>
        <w:t>总页数：75</w:t>
      </w:r>
    </w:p>
    <w:p>
      <w:r>
        <w:t>更多请访问教客网: www.jiaokey.com</w:t>
      </w:r>
    </w:p>
    <w:p>
      <w:r>
        <w:t>钢筋矽酸盐建筑制品和结构 评论地址：https://www.jiaokey.com/book/detail/11050234.html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