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钢筋混凝土抗裂性、刚性及强度的计算</w:t>
      </w:r>
    </w:p>
    <w:p>
      <w:r>
        <w:rPr>
          <w:rFonts w:ascii="宋体" w:hAnsi="宋体" w:eastAsia="宋体"/>
          <w:sz w:val="24"/>
        </w:rPr>
        <w:t>（苏）莫拉谢夫（В.И.Мурашев）撰；丁大钧等节译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7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0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7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钢筋混凝土抗裂性、刚性及强度的计算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（苏）莫拉谢夫（В.И.Мурашев）撰；丁大钧等节译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大东书局,1954.03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钢筋混凝土结构-抗裂计算抗裂计算-钢筋混凝土结构钢筋混凝土结构:刚性结构(学科:计算)刚性结构:钢筋混凝土结构(学科:计算)钢筋混凝土结构-结构强度(学科:计算)结构强度-钢筋混凝土结构(学科:计算)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本书出售、求购地址：https://www.jiaokey.com/book/detail/11050221.html</w:t>
      </w:r>
    </w:p>
    <w:p>
      <w:r>
        <w:t>更多相关图书推荐：https://www.jiaokey.com</w:t>
      </w:r>
    </w:p>
    <w:p>
      <w:r>
        <w:t>（苏）莫拉谢夫（В.И.Мурашев）撰；丁大钧等节译 其他作品：https://www.jiaokey.com/tag/（苏）莫拉谢夫（В.И.Мурашев）撰；丁大钧等节译.html</w:t>
      </w:r>
    </w:p>
    <w:p>
      <w:r>
        <w:t>大东书局,1954.03 出版图书：https://www.jiaokey.com/tag/大东书局,1954.03.html</w:t>
      </w:r>
    </w:p>
    <w:p>
      <w:r>
        <w:t>关键词搜索：https://www.jiaokey.com/tag/钢筋混凝土结构-抗裂计算抗裂计算-钢筋混凝土结构钢筋混凝土结构:刚性结构(学科:计算)刚性结构:钢筋混凝土结构(学科:计算)钢筋混凝土结构-结构强度(学科:计算)结构强度-钢筋混凝土结构(学科:计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