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电工材料手册  第1卷  第1分册</w:t>
      </w:r>
    </w:p>
    <w:p>
      <w:r>
        <w:rPr>
          <w:rFonts w:ascii="宋体" w:hAnsi="宋体" w:eastAsia="宋体"/>
          <w:sz w:val="24"/>
        </w:rPr>
        <w:t>（苏）柯利茨基，Ю.В.，（苏）塔列也夫，В.М.编；广州电器科学研究所上海试验站译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电工材料手册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（苏）柯利茨基，Ю.В.，（苏）塔列也夫，В.М.编；广州电器科学研究所上海试验站译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本书出售、求购地址：https://www.jiaokey.com/book/detail/11050014.html</w:t>
      </w:r>
    </w:p>
    <w:p>
      <w:r>
        <w:t>更多相关图书推荐：https://www.jiaokey.com</w:t>
      </w:r>
    </w:p>
    <w:p>
      <w:r>
        <w:t>（苏）柯利茨基，Ю.В.，（苏）塔列也夫，В.М.编；广州电器科学研究所上海试验站译 其他作品：https://www.jiaokey.com/tag/（苏）柯利茨基，Ю.В.，（苏）塔列也夫，В.М.编；广州电器科学研究所上海试验站译.html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关键词搜索：https://www.jiaokey.com/tag/电工材料手册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