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  上</w:t>
      </w:r>
    </w:p>
    <w:p>
      <w:r>
        <w:rPr>
          <w:rFonts w:ascii="宋体" w:hAnsi="宋体" w:eastAsia="宋体"/>
          <w:sz w:val="24"/>
        </w:rPr>
        <w:t>Ф.Н.潘捷吉里耶夫等著；徐钰絇等合译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Ф.Н.潘捷吉里耶夫等著；徐钰絇等合译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本书出售、求购地址：https://www.jiaokey.com/book/detail/11049929.html</w:t>
      </w:r>
    </w:p>
    <w:p>
      <w:r>
        <w:t>更多相关图书推荐：https://www.jiaokey.com</w:t>
      </w:r>
    </w:p>
    <w:p>
      <w:r>
        <w:t>Ф.Н.潘捷吉里耶夫等著；徐钰絇等合译 其他作品：https://www.jiaokey.com/tag/Ф.Н.潘捷吉里耶夫等著；徐钰絇等合译.html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