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书名：维扬殉节纪略  端严公年谱  魏敏果公年谱</w:t>
      </w:r>
    </w:p>
    <w:p>
      <w:r>
        <w:t>作者：史德威志，张文麟自叙，魏象枢授</w:t>
      </w:r>
    </w:p>
    <w:p>
      <w:r>
        <w:t>出版社：北京:中华书局,1991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维扬殉节纪略  端严公年谱  魏敏果公年谱 评论地址：https://www.jiaokey.com/book/detail/11047160.html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