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林灵素传  异苑  江淮异人录  茅亭客话</w:t>
      </w:r>
    </w:p>
    <w:p>
      <w:r>
        <w:rPr>
          <w:rFonts w:ascii="宋体" w:hAnsi="宋体" w:eastAsia="宋体"/>
          <w:sz w:val="24"/>
        </w:rPr>
        <w:t>赵与时撰；刘敬叔撰；吴叔纂；黄休复集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林灵素传  异苑  江淮异人录  茅亭客话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赵与时撰；刘敬叔撰；吴叔纂；黄休复集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本书出售、求购地址：https://www.jiaokey.com/book/detail/11046207.html</w:t>
      </w:r>
    </w:p>
    <w:p>
      <w:r>
        <w:t>更多相关图书推荐：https://www.jiaokey.com</w:t>
      </w:r>
    </w:p>
    <w:p>
      <w:r>
        <w:t>赵与时撰；刘敬叔撰；吴叔纂；黄休复集 其他作品：https://www.jiaokey.com/tag/赵与时撰；刘敬叔撰；吴叔纂；黄休复集.html</w:t>
      </w:r>
    </w:p>
    <w:p>
      <w:r>
        <w:t>北京：中华书局 出版图书：https://www.jiaokey.com/tag/北京：中华书局.html</w:t>
      </w:r>
    </w:p>
    <w:p>
      <w:r>
        <w:t>关键词搜索：https://www.jiaokey.com/tag/林灵素传  异苑  江淮异人录  茅亭客话.html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