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黄帝宅经  青乌先生葬经  葬经笺注  刘江东家藏善本葬书</w:t>
      </w:r>
    </w:p>
    <w:p>
      <w:r>
        <w:rPr>
          <w:rFonts w:ascii="宋体" w:hAnsi="宋体" w:eastAsia="宋体"/>
          <w:sz w:val="24"/>
        </w:rPr>
        <w:t>周履靖校正，青乌撰；兀钦仄注；郭璞著；吴元音注，吴澄删定，郑谧注释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黄帝宅经  青乌先生葬经  葬经笺注  刘江东家藏善本葬书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周履靖校正，青乌撰；兀钦仄注；郭璞著；吴元音注，吴澄删定，郑谧注释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本书出售、求购地址：https://www.jiaokey.com/book/detail/11045830.html</w:t>
      </w:r>
    </w:p>
    <w:p>
      <w:r>
        <w:t>更多相关图书推荐：https://www.jiaokey.com</w:t>
      </w:r>
    </w:p>
    <w:p>
      <w:r>
        <w:t>周履靖校正，青乌撰；兀钦仄注；郭璞著；吴元音注，吴澄删定，郑谧注释 其他作品：https://www.jiaokey.com/tag/周履靖校正，青乌撰；兀钦仄注；郭璞著；吴元音注，吴澄删定，郑谧注释.html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关键词搜索：https://www.jiaokey.com/tag/黄帝宅经  青乌先生葬经  葬经笺注  刘江东家藏善本葬书.html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