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备倭图记  ue7dc李记  备边屯田车铳议  倭情屯田议</w:t>
      </w:r>
    </w:p>
    <w:p>
      <w:r>
        <w:rPr>
          <w:rFonts w:ascii="宋体" w:hAnsi="宋体" w:eastAsia="宋体"/>
          <w:sz w:val="24"/>
        </w:rPr>
        <w:t>卜大同辑；王樵撰；赵士桢纂；赵士桢纂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备倭图记  ue7dc李记  备边屯田车铳议  倭情屯田议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卜大同辑；王樵撰；赵士桢纂；赵士桢纂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本书出售、求购地址：https://www.jiaokey.com/book/detail/11045100.html</w:t>
      </w:r>
    </w:p>
    <w:p>
      <w:r>
        <w:t>更多相关图书推荐：https://www.jiaokey.com</w:t>
      </w:r>
    </w:p>
    <w:p>
      <w:r>
        <w:t>卜大同辑；王樵撰；赵士桢纂；赵士桢纂 其他作品：https://www.jiaokey.com/tag/卜大同辑；王樵撰；赵士桢纂；赵士桢纂.html</w:t>
      </w:r>
    </w:p>
    <w:p>
      <w:r>
        <w:t>北京：中华书局 出版图书：https://www.jiaokey.com/tag/北京：中华书局.html</w:t>
      </w:r>
    </w:p>
    <w:p>
      <w:r>
        <w:t>关键词搜索：https://www.jiaokey.com/tag/备倭图记  ue7dc李记  备边屯田车铳议  倭情屯田议.html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