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中国美术史  年表索引卷</w:t>
      </w:r>
    </w:p>
    <w:p>
      <w:r>
        <w:rPr>
          <w:rFonts w:ascii="宋体" w:hAnsi="宋体" w:eastAsia="宋体"/>
          <w:sz w:val="24"/>
        </w:rPr>
        <w:t>王朝闻总主编；刘兴珍卷主编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中国美术史  年表索引卷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王朝闻总主编；刘兴珍卷主编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本书出售、求购地址：https://www.jiaokey.com/book/detail/11044557.html</w:t>
      </w:r>
    </w:p>
    <w:p>
      <w:r>
        <w:t>更多相关图书推荐：https://www.jiaokey.com</w:t>
      </w:r>
    </w:p>
    <w:p>
      <w:r>
        <w:t>王朝闻总主编；刘兴珍卷主编 其他作品：https://www.jiaokey.com/tag/王朝闻总主编；刘兴珍卷主编.html</w:t>
      </w:r>
    </w:p>
    <w:p>
      <w:r>
        <w:t>济南：齐鲁书社；济南：明天出版社 出版图书：https://www.jiaokey.com/tag/济南：齐鲁书社；济南：明天出版社.html</w:t>
      </w:r>
    </w:p>
    <w:p>
      <w:r>
        <w:t>关键词搜索：https://www.jiaokey.com/tag/中国美术史  年表索引卷.html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