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书名：水流位能保持指标的应用</w:t>
      </w:r>
    </w:p>
    <w:p>
      <w:r>
        <w:t>作者：（苏）乌根秋斯（А.А.Угинчус）著；郭可诠等译</w:t>
      </w:r>
    </w:p>
    <w:p>
      <w:r>
        <w:t>出版社：北京：燃料工业出版社</w:t>
      </w:r>
    </w:p>
    <w:p>
      <w:r>
        <w:t>出版日期：1955.03</w:t>
      </w:r>
    </w:p>
    <w:p>
      <w:r>
        <w:t>总页数：170</w:t>
      </w:r>
    </w:p>
    <w:p>
      <w:r>
        <w:t>更多请访问教客网: www.jiaokey.com</w:t>
      </w:r>
    </w:p>
    <w:p>
      <w:r>
        <w:t>水流位能保持指标的应用 评论地址：https://www.jiaokey.com/book/detail/11043680.html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