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书名：农田重点排水网</w:t>
      </w:r>
    </w:p>
    <w:p>
      <w:r>
        <w:t>作者：（苏）斯坦克维奇（В.С.Станкевич）著；付作钧译</w:t>
      </w:r>
    </w:p>
    <w:p>
      <w:r>
        <w:t>出版社：水利出版社</w:t>
      </w:r>
    </w:p>
    <w:p>
      <w:r>
        <w:t>出版日期：1957.10</w:t>
      </w:r>
    </w:p>
    <w:p>
      <w:r>
        <w:t>总页数：68</w:t>
      </w:r>
    </w:p>
    <w:p>
      <w:r>
        <w:t>更多请访问教客网: www.jiaokey.com</w:t>
      </w:r>
    </w:p>
    <w:p>
      <w:r>
        <w:t>农田重点排水网 评论地址：https://www.jiaokey.com/book/detail/11043183.html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