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  上  灌溉水库的规划和运用</w:t>
      </w:r>
    </w:p>
    <w:p>
      <w:r>
        <w:t>作者：武汉水利电力学院《农田水力》编写组</w:t>
      </w:r>
    </w:p>
    <w:p>
      <w:r>
        <w:t>出版社：北京：人民教育出版社</w:t>
      </w:r>
    </w:p>
    <w:p>
      <w:r>
        <w:t>出版日期：1977.12</w:t>
      </w:r>
    </w:p>
    <w:p>
      <w:r>
        <w:t>总页数：347</w:t>
      </w:r>
    </w:p>
    <w:p>
      <w:r>
        <w:t>更多请访问教客网: www.jiaokey.com</w:t>
      </w:r>
    </w:p>
    <w:p>
      <w:r>
        <w:t>农田水利  上  灌溉水库的规划和运用 评论地址：https://www.jiaokey.com/book/detail/11043171.html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