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尼罗河生命之河  上</w:t>
      </w:r>
    </w:p>
    <w:p>
      <w:r>
        <w:rPr>
          <w:rFonts w:ascii="宋体" w:hAnsi="宋体" w:eastAsia="宋体"/>
          <w:sz w:val="24"/>
        </w:rPr>
        <w:t>（德）埃米尔·路德维希著；石云龙译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尼罗河生命之河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（德）埃米尔·路德维希著；石云龙译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本书出售、求购地址：https://www.jiaokey.com/book/detail/11043157.html</w:t>
      </w:r>
    </w:p>
    <w:p>
      <w:r>
        <w:t>更多相关图书推荐：https://www.jiaokey.com</w:t>
      </w:r>
    </w:p>
    <w:p>
      <w:r>
        <w:t>（德）埃米尔·路德维希著；石云龙译 其他作品：https://www.jiaokey.com/tag/（德）埃米尔·路德维希著；石云龙译.html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关键词搜索：https://www.jiaokey.com/tag/尼罗河生命之河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