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书名：金属与合金的结构性质和研究方法</w:t>
      </w:r>
    </w:p>
    <w:p>
      <w:r>
        <w:t>作者：（苏）捷尔加切夫，И.А.撰；郑明新译</w:t>
      </w:r>
    </w:p>
    <w:p>
      <w:r>
        <w:t>出版社：重工业出版社</w:t>
      </w:r>
    </w:p>
    <w:p>
      <w:r>
        <w:t>出版日期：1955.05</w:t>
      </w:r>
    </w:p>
    <w:p>
      <w:r>
        <w:t>总页数：152</w:t>
      </w:r>
    </w:p>
    <w:p>
      <w:r>
        <w:t>更多请访问教客网: www.jiaokey.com</w:t>
      </w:r>
    </w:p>
    <w:p>
      <w:r>
        <w:t>金属与合金的结构性质和研究方法 评论地址：https://www.jiaokey.com/book/detail/11042802.html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