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书名：今日中国雄狮 超越中国企业成长极限的TCL</w:t>
      </w:r>
    </w:p>
    <w:p>
      <w:r>
        <w:t>作者：王元月，纪健悦著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总页数：341</w:t>
      </w:r>
    </w:p>
    <w:p>
      <w:r>
        <w:t>更多请访问教客网: www.jiaokey.com</w:t>
      </w:r>
    </w:p>
    <w:p>
      <w:r>
        <w:t>今日中国雄狮 超越中国企业成长极限的TCL 评论地址：https://www.jiaokey.com/book/detail/11042771.html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