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河流水文测验方法在水力学基础上的论证</w:t>
      </w:r>
    </w:p>
    <w:p>
      <w:r>
        <w:rPr>
          <w:rFonts w:ascii="宋体" w:hAnsi="宋体" w:eastAsia="宋体"/>
          <w:sz w:val="24"/>
        </w:rPr>
        <w:t>（苏）热列兹拿柯夫著；中华人民共和国水利部水文局译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河流水文测验方法在水力学基础上的论证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（苏）热列兹拿柯夫著；中华人民共和国水利部水文局译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本书出售、求购地址：https://www.jiaokey.com/book/detail/11042479.html</w:t>
      </w:r>
    </w:p>
    <w:p>
      <w:r>
        <w:t>更多相关图书推荐：https://www.jiaokey.com</w:t>
      </w:r>
    </w:p>
    <w:p>
      <w:r>
        <w:t>（苏）热列兹拿柯夫著；中华人民共和国水利部水文局译 其他作品：https://www.jiaokey.com/tag/（苏）热列兹拿柯夫著；中华人民共和国水利部水文局译.html</w:t>
      </w:r>
    </w:p>
    <w:p>
      <w:r>
        <w:t>水利出版社 出版图书：https://www.jiaokey.com/tag/水利出版社.html</w:t>
      </w:r>
    </w:p>
    <w:p>
      <w:r>
        <w:t>关键词搜索：https://www.jiaokey.com/tag/河流水文测验方法在水力学基础上的论证.html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