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书名：河槽的水力几何形态及其在地文学上的意义</w:t>
      </w:r>
    </w:p>
    <w:p>
      <w:r>
        <w:t>作者：（美）里奥普（L.B.Leopold），（美）麦杜克（T.Maddock）著；钱宁译</w:t>
      </w:r>
    </w:p>
    <w:p>
      <w:r>
        <w:t>出版社：水利出版社</w:t>
      </w:r>
    </w:p>
    <w:p>
      <w:r>
        <w:t>出版日期：1957.05</w:t>
      </w:r>
    </w:p>
    <w:p>
      <w:r>
        <w:t>总页数：118</w:t>
      </w:r>
    </w:p>
    <w:p>
      <w:r>
        <w:t>更多请访问教客网: www.jiaokey.com</w:t>
      </w:r>
    </w:p>
    <w:p>
      <w:r>
        <w:t>河槽的水力几何形态及其在地文学上的意义 评论地址：https://www.jiaokey.com/book/detail/11042468.html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