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书名：芙蓉集  眉户碗碗腔唱腔选及其它</w:t>
      </w:r>
    </w:p>
    <w:p>
      <w:r>
        <w:t>作者：杨荣荣编著</w:t>
      </w:r>
    </w:p>
    <w:p>
      <w:r>
        <w:t>出版社：西安：陕西旅游出版社</w:t>
      </w:r>
    </w:p>
    <w:p>
      <w:r>
        <w:t>出版日期：2000.11</w:t>
      </w:r>
    </w:p>
    <w:p>
      <w:r>
        <w:t>总页数：654</w:t>
      </w:r>
    </w:p>
    <w:p>
      <w:r>
        <w:t>更多请访问教客网: www.jiaokey.com</w:t>
      </w:r>
    </w:p>
    <w:p>
      <w:r>
        <w:t>芙蓉集  眉户碗碗腔唱腔选及其它 评论地址：https://www.jiaokey.com/book/detail/11042172.html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