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大指挥家列传</w:t>
      </w:r>
    </w:p>
    <w:p>
      <w:r>
        <w:rPr>
          <w:rFonts w:ascii="宋体" w:hAnsi="宋体" w:eastAsia="宋体"/>
          <w:sz w:val="24"/>
        </w:rPr>
        <w:t>约翰·福尔摩斯（John Holmes）著；杨忠衡 张强音译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大指挥家列传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约翰·福尔摩斯（John Holmes）著；杨忠衡 张强音译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音乐论坛杂志社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本书出售、求购地址：https://www.jiaokey.com/book/detail/11041919.html</w:t>
      </w:r>
    </w:p>
    <w:p>
      <w:r>
        <w:t>更多相关图书推荐：https://www.jiaokey.com</w:t>
      </w:r>
    </w:p>
    <w:p>
      <w:r>
        <w:t>约翰·福尔摩斯（John Holmes）著；杨忠衡 张强音译 其他作品：https://www.jiaokey.com/tag/约翰·福尔摩斯（John Holmes）著；杨忠衡 张强音译.html</w:t>
      </w:r>
    </w:p>
    <w:p>
      <w:r>
        <w:t>音乐论坛杂志社 出版图书：https://www.jiaokey.com/tag/音乐论坛杂志社.html</w:t>
      </w:r>
    </w:p>
    <w:p>
      <w:r>
        <w:t>关键词搜索：https://www.jiaokey.com/tag/大指挥家列传.html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