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书名：阿舍勒铜锌矿床特征与隐伏矿类比求同法预测</w:t>
      </w:r>
    </w:p>
    <w:p>
      <w:r>
        <w:t>作者：王全明，冯京等著</w:t>
      </w:r>
    </w:p>
    <w:p>
      <w:r>
        <w:t>出版社：北京：地质出版社</w:t>
      </w:r>
    </w:p>
    <w:p>
      <w:r>
        <w:t>出版日期：1997.12</w:t>
      </w:r>
    </w:p>
    <w:p>
      <w:r>
        <w:t>总页数：138</w:t>
      </w:r>
    </w:p>
    <w:p>
      <w:r>
        <w:t>更多请访问教客网: www.jiaokey.com</w:t>
      </w:r>
    </w:p>
    <w:p>
      <w:r>
        <w:t>阿舍勒铜锌矿床特征与隐伏矿类比求同法预测 评论地址：https://www.jiaokey.com/book/detail/11041665.html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