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SOM首席设计师艾德里安·史密斯作品集</w:t>
      </w:r>
    </w:p>
    <w:p>
      <w:r>
        <w:rPr>
          <w:rFonts w:ascii="宋体" w:hAnsi="宋体" w:eastAsia="宋体"/>
          <w:sz w:val="24"/>
        </w:rPr>
        <w:t>斯基德莫尔-奥因斯-梅里尔事务所编  张建华译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SOM首席设计师艾德里安·史密斯作品集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斯基德莫尔-奥因斯-梅里尔事务所编  张建华译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本书出售、求购地址：https://www.jiaokey.com/book/detail/11041648.html</w:t>
      </w:r>
    </w:p>
    <w:p>
      <w:r>
        <w:t>更多相关图书推荐：https://www.jiaokey.com</w:t>
      </w:r>
    </w:p>
    <w:p>
      <w:r>
        <w:t>斯基德莫尔-奥因斯-梅里尔事务所编  张建华译 其他作品：https://www.jiaokey.com/tag/斯基德莫尔-奥因斯-梅里尔事务所编  张建华译.html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关键词搜索：https://www.jiaokey.com/tag/SOM首席设计师艾德里安·史密斯作品集.html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