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材料力学习题选集</w:t>
      </w:r>
    </w:p>
    <w:p>
      <w:r>
        <w:rPr>
          <w:rFonts w:ascii="宋体" w:hAnsi="宋体" w:eastAsia="宋体"/>
          <w:sz w:val="24"/>
        </w:rPr>
        <w:t>（苏）费多谢夫（В.И.Хеодосьев）著；东北工学院材料力学教研组译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材料力学习题选集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（苏）费多谢夫（В.И.Хеодосьев）著；东北工学院材料力学教研组译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本书出售、求购地址：https://www.jiaokey.com/book/detail/11040178.html</w:t>
      </w:r>
    </w:p>
    <w:p>
      <w:r>
        <w:t>更多相关图书推荐：https://www.jiaokey.com</w:t>
      </w:r>
    </w:p>
    <w:p>
      <w:r>
        <w:t>（苏）费多谢夫（В.И.Хеодосьев）著；东北工学院材料力学教研组译 其他作品：https://www.jiaokey.com/tag/（苏）费多谢夫（В.И.Хеодосьев）著；东北工学院材料力学教研组译.html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关键词搜索：https://www.jiaokey.com/tag/材料力学习题选集.html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