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工程估价、施工规范、工程合同及场地管理</w:t>
      </w:r>
    </w:p>
    <w:p>
      <w:r>
        <w:rPr>
          <w:rFonts w:ascii="宋体" w:hAnsi="宋体" w:eastAsia="宋体"/>
          <w:sz w:val="24"/>
        </w:rPr>
        <w:t>陈绎勤编著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工程估价、施工规范、工程合同及场地管理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陈绎勤编著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本书出售、求购地址：https://www.jiaokey.com/book/detail/11040083.html</w:t>
      </w:r>
    </w:p>
    <w:p>
      <w:r>
        <w:t>更多相关图书推荐：https://www.jiaokey.com</w:t>
      </w:r>
    </w:p>
    <w:p>
      <w:r>
        <w:t>陈绎勤编著 其他作品：https://www.jiaokey.com/tag/陈绎勤编著.html</w:t>
      </w:r>
    </w:p>
    <w:p>
      <w:r>
        <w:t>首都出版社 出版图书：https://www.jiaokey.com/tag/首都出版社.html</w:t>
      </w:r>
    </w:p>
    <w:p>
      <w:r>
        <w:t>关键词搜索：https://www.jiaokey.com/tag/工程估价、施工规范、工程合同及场地管理.html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