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心脏血管外科手术图解</w:t>
      </w:r>
    </w:p>
    <w:p>
      <w:r>
        <w:rPr>
          <w:rFonts w:ascii="宋体" w:hAnsi="宋体" w:eastAsia="宋体"/>
          <w:sz w:val="24"/>
        </w:rPr>
        <w:t>（美）洛特里盖兹（J.A.Rodriguez）著；上海市胸科医院胸外科译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心脏血管外科手术图解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（美）洛特里盖兹（J.A.Rodriguez）著；上海市胸科医院胸外科译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本书出售、求购地址：https://www.jiaokey.com/book/detail/11039970.html</w:t>
      </w:r>
    </w:p>
    <w:p>
      <w:r>
        <w:t>更多相关图书推荐：https://www.jiaokey.com</w:t>
      </w:r>
    </w:p>
    <w:p>
      <w:r>
        <w:t>（美）洛特里盖兹（J.A.Rodriguez）著；上海市胸科医院胸外科译 其他作品：https://www.jiaokey.com/tag/（美）洛特里盖兹（J.A.Rodriguez）著；上海市胸科医院胸外科译.html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关键词搜索：https://www.jiaokey.com/tag/心脏血管外科手术图解.html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