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行销管理学</w:t>
      </w:r>
    </w:p>
    <w:p>
      <w:r>
        <w:rPr>
          <w:rFonts w:ascii="宋体" w:hAnsi="宋体" w:eastAsia="宋体"/>
          <w:sz w:val="24"/>
        </w:rPr>
        <w:t>许士军主编；陈正平，余朝权，郭廷群译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许士军主编；陈正平，余朝权，郭廷群译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本书出售、求购地址：https://www.jiaokey.com/book/detail/11039545.html</w:t>
      </w:r>
    </w:p>
    <w:p>
      <w:r>
        <w:t>更多相关图书推荐：https://www.jiaokey.com</w:t>
      </w:r>
    </w:p>
    <w:p>
      <w:r>
        <w:t>许士军主编；陈正平，余朝权，郭廷群译 其他作品：https://www.jiaokey.com/tag/许士军主编；陈正平，余朝权，郭廷群译.html</w:t>
      </w:r>
    </w:p>
    <w:p>
      <w:r>
        <w:t>关键词搜索：https://www.jiaokey.com/tag/行销管理学.html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