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国际备用证惯例ISP98  中英文对照</w:t>
      </w:r>
    </w:p>
    <w:p>
      <w:r>
        <w:rPr>
          <w:rFonts w:ascii="宋体" w:hAnsi="宋体" w:eastAsia="宋体"/>
          <w:sz w:val="24"/>
        </w:rPr>
        <w:t>ICC CHINA银行技术与惯例委员会译编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国际备用证惯例ISP98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ICC CHINA银行技术与惯例委员会译编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本书出售、求购地址：https://www.jiaokey.com/book/detail/11039051.html</w:t>
      </w:r>
    </w:p>
    <w:p>
      <w:r>
        <w:t>更多相关图书推荐：https://www.jiaokey.com</w:t>
      </w:r>
    </w:p>
    <w:p>
      <w:r>
        <w:t>ICC CHINA银行技术与惯例委员会译编 其他作品：https://www.jiaokey.com/tag/ICC CHINA银行技术与惯例委员会译编.html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关键词搜索：https://www.jiaokey.com/tag/国际备用证惯例ISP98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