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书名：立党之本  执政之基  力量之源  学习江泽民同志关于“三个代表”的重要思想</w:t>
      </w:r>
    </w:p>
    <w:p>
      <w:r>
        <w:t>作者：求是杂志政治编辑部编</w:t>
      </w:r>
    </w:p>
    <w:p>
      <w:r>
        <w:t>出版社：北京：红旗出版社</w:t>
      </w:r>
    </w:p>
    <w:p>
      <w:r>
        <w:t>出版日期：2000.05</w:t>
      </w:r>
    </w:p>
    <w:p>
      <w:r>
        <w:t>总页数：260</w:t>
      </w:r>
    </w:p>
    <w:p>
      <w:r>
        <w:t>更多请访问教客网: www.jiaokey.com</w:t>
      </w:r>
    </w:p>
    <w:p>
      <w:r>
        <w:t>立党之本  执政之基  力量之源  学习江泽民同志关于“三个代表”的重要思想 评论地址：https://www.jiaokey.com/book/detail/11038594.html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