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书名：中国画技法示范·白描·工笔·写意  孙雀·锦鸡·鸳鸯</w:t>
      </w:r>
    </w:p>
    <w:p>
      <w:r>
        <w:t>作者：顾青蛟主编；张剑芳著</w:t>
      </w:r>
    </w:p>
    <w:p>
      <w:r>
        <w:t>出版社：武汉：湖北美术出版社</w:t>
      </w:r>
    </w:p>
    <w:p>
      <w:r>
        <w:t>出版日期：2003.02</w:t>
      </w:r>
    </w:p>
    <w:p>
      <w:r>
        <w:t>总页数：34</w:t>
      </w:r>
    </w:p>
    <w:p>
      <w:r>
        <w:t>更多请访问教客网: www.jiaokey.com</w:t>
      </w:r>
    </w:p>
    <w:p>
      <w:r>
        <w:t>中国画技法示范·白描·工笔·写意  孙雀·锦鸡·鸳鸯 评论地址：https://www.jiaokey.com/book/detail/11038501.html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