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集装箱运输业务手册  上</w:t>
      </w:r>
    </w:p>
    <w:p>
      <w:r>
        <w:rPr>
          <w:rFonts w:ascii="宋体" w:hAnsi="宋体" w:eastAsia="宋体"/>
          <w:sz w:val="24"/>
        </w:rPr>
        <w:t>日本海上集装箱协会《集装箱运输业务手册》编委会编；刘鼎铭，王义源译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日本海上集装箱协会《集装箱运输业务手册》编委会编；刘鼎铭，王义源译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本书出售、求购地址：https://www.jiaokey.com/book/detail/11037977.html</w:t>
      </w:r>
    </w:p>
    <w:p>
      <w:r>
        <w:t>更多相关图书推荐：https://www.jiaokey.com</w:t>
      </w:r>
    </w:p>
    <w:p>
      <w:r>
        <w:t>日本海上集装箱协会《集装箱运输业务手册》编委会编；刘鼎铭，王义源译 其他作品：https://www.jiaokey.com/tag/日本海上集装箱协会《集装箱运输业务手册》编委会编；刘鼎铭，王义源译.html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关键词搜索：https://www.jiaokey.com/tag/集装箱运输业务手册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