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土木建筑结构力学设计手册</w:t>
      </w:r>
    </w:p>
    <w:p>
      <w:r>
        <w:rPr>
          <w:rFonts w:ascii="宋体" w:hAnsi="宋体" w:eastAsia="宋体"/>
          <w:sz w:val="24"/>
        </w:rPr>
        <w:t>江新煌，蔡震邦编译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土木建筑结构力学设计手册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江新煌，蔡震邦编译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本书出售、求购地址：https://www.jiaokey.com/book/detail/11037467.html</w:t>
      </w:r>
    </w:p>
    <w:p>
      <w:r>
        <w:t>更多相关图书推荐：https://www.jiaokey.com</w:t>
      </w:r>
    </w:p>
    <w:p>
      <w:r>
        <w:t>江新煌，蔡震邦编译 其他作品：https://www.jiaokey.com/tag/江新煌，蔡震邦编译.html</w:t>
      </w:r>
    </w:p>
    <w:p>
      <w:r>
        <w:t>关键词搜索：https://www.jiaokey.com/tag/土木建筑结构力学设计手册.html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