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书名：燕尾  马背  瓦镇  台湾古厝屋顶的形态</w:t>
      </w:r>
    </w:p>
    <w:p>
      <w:r>
        <w:t>作者：高灿荣著</w:t>
      </w:r>
    </w:p>
    <w:p>
      <w:r>
        <w:t>出版社：南天书局有限公司</w:t>
      </w:r>
    </w:p>
    <w:p>
      <w:r>
        <w:t>出版日期：1989.07</w:t>
      </w:r>
    </w:p>
    <w:p>
      <w:r>
        <w:t>总页数：154</w:t>
      </w:r>
    </w:p>
    <w:p>
      <w:r>
        <w:t>更多请访问教客网: www.jiaokey.com</w:t>
      </w:r>
    </w:p>
    <w:p>
      <w:r>
        <w:t>燕尾  马背  瓦镇  台湾古厝屋顶的形态 评论地址：https://www.jiaokey.com/book/detail/11037455.html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