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热湿气候的绿色建筑计画：由生态建筑到地球环保</w:t>
      </w:r>
    </w:p>
    <w:p>
      <w:r>
        <w:rPr>
          <w:rFonts w:ascii="宋体" w:hAnsi="宋体" w:eastAsia="宋体"/>
          <w:sz w:val="24"/>
        </w:rPr>
        <w:t>林宪德著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热湿气候的绿色建筑计画：由生态建筑到地球环保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本书出售、求购地址：https://www.jiaokey.com/book/detail/11037372.html</w:t>
      </w:r>
    </w:p>
    <w:p>
      <w:r>
        <w:t>更多相关图书推荐：https://www.jiaokey.com</w:t>
      </w:r>
    </w:p>
    <w:p>
      <w:r>
        <w:t>林宪德著 其他作品：https://www.jiaokey.com/tag/林宪德著.html</w:t>
      </w:r>
    </w:p>
    <w:p>
      <w:r>
        <w:t>关键词搜索：https://www.jiaokey.com/tag/热湿气候的绿色建筑计画：由生态建筑到地球环保.html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