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地质调查时的地植物法</w:t>
      </w:r>
    </w:p>
    <w:p>
      <w:r>
        <w:rPr>
          <w:rFonts w:ascii="宋体" w:hAnsi="宋体" w:eastAsia="宋体"/>
          <w:sz w:val="24"/>
        </w:rPr>
        <w:t>（苏）维克托罗夫（С.В.Викторов）等著；唐永銮，吴静如译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地质调查时的地植物法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（苏）维克托罗夫（С.В.Викторов）等著；唐永銮，吴静如译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本书出售、求购地址：https://www.jiaokey.com/book/detail/11036575.html</w:t>
      </w:r>
    </w:p>
    <w:p>
      <w:r>
        <w:t>更多相关图书推荐：https://www.jiaokey.com</w:t>
      </w:r>
    </w:p>
    <w:p>
      <w:r>
        <w:t>（苏）维克托罗夫（С.В.Викторов）等著；唐永銮，吴静如译 其他作品：https://www.jiaokey.com/tag/（苏）维克托罗夫（С.В.Викторов）等著；唐永銮，吴静如译.html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关键词搜索：https://www.jiaokey.com/tag/地质调查时的地植物法.html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