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如何培育植物为人类服务  第1册</w:t>
      </w:r>
    </w:p>
    <w:p>
      <w:r>
        <w:rPr>
          <w:rFonts w:ascii="宋体" w:hAnsi="宋体" w:eastAsia="宋体"/>
          <w:sz w:val="24"/>
        </w:rPr>
        <w:t>（美）布尔班克，L.著；孟光裕译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如何培育植物为人类服务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（美）布尔班克，L.著；孟光裕译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本书出售、求购地址：https://www.jiaokey.com/book/detail/11036506.html</w:t>
      </w:r>
    </w:p>
    <w:p>
      <w:r>
        <w:t>更多相关图书推荐：https://www.jiaokey.com</w:t>
      </w:r>
    </w:p>
    <w:p>
      <w:r>
        <w:t>（美）布尔班克，L.著；孟光裕译 其他作品：https://www.jiaokey.com/tag/（美）布尔班克，L.著；孟光裕译.html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关键词搜索：https://www.jiaokey.com/tag/如何培育植物为人类服务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