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关于物种变化问题的研究  第3集</w:t>
      </w:r>
    </w:p>
    <w:p>
      <w:r>
        <w:rPr>
          <w:rFonts w:ascii="宋体" w:hAnsi="宋体" w:eastAsia="宋体"/>
          <w:sz w:val="24"/>
        </w:rPr>
        <w:t>（苏）斯克利普钦斯基（В.В.Скрипчинский）等著；俞志隆，苏允〓译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关于物种变化问题的研究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（苏）斯克利普钦斯基（В.В.Скрипчинский）等著；俞志隆，苏允〓译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本书出售、求购地址：https://www.jiaokey.com/book/detail/11036386.html</w:t>
      </w:r>
    </w:p>
    <w:p>
      <w:r>
        <w:t>更多相关图书推荐：https://www.jiaokey.com</w:t>
      </w:r>
    </w:p>
    <w:p>
      <w:r>
        <w:t>（苏）斯克利普钦斯基（В.В.Скрипчинский）等著；俞志隆，苏允〓译 其他作品：https://www.jiaokey.com/tag/（苏）斯克利普钦斯基（В.В.Скрипчинский）等著；俞志隆，苏允〓译.html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关键词搜索：https://www.jiaokey.com/tag/关于物种变化问题的研究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