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普通水文地质学</w:t>
      </w:r>
    </w:p>
    <w:p>
      <w:r>
        <w:rPr>
          <w:rFonts w:ascii="宋体" w:hAnsi="宋体" w:eastAsia="宋体"/>
          <w:sz w:val="24"/>
        </w:rPr>
        <w:t>（苏）欧维奇尼柯夫（А.М.Овчинников）著；北京地质学院水文地质及工程地质教研室译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（苏）欧维奇尼柯夫（А.М.Овчинников）著；北京地质学院水文地质及工程地质教研室译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本书出售、求购地址：https://www.jiaokey.com/book/detail/11036325.html</w:t>
      </w:r>
    </w:p>
    <w:p>
      <w:r>
        <w:t>更多相关图书推荐：https://www.jiaokey.com</w:t>
      </w:r>
    </w:p>
    <w:p>
      <w:r>
        <w:t>（苏）欧维奇尼柯夫（А.М.Овчинников）著；北京地质学院水文地质及工程地质教研室译 其他作品：https://www.jiaokey.com/tag/（苏）欧维奇尼柯夫（А.М.Овчинников）著；北京地质学院水文地质及工程地质教研室译.html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关键词搜索：https://www.jiaokey.com/tag/普通水文地质学.html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